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36"/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/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Информация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36"/>
        <w:pBdr/>
        <w:spacing/>
        <w:ind/>
        <w:jc w:val="center"/>
        <w:rPr>
          <w:rStyle w:val="635"/>
          <w:rFonts w:ascii="Times New Roman" w:hAnsi="Times New Roman" w:cs="Times New Roman"/>
          <w:sz w:val="24"/>
          <w:szCs w:val="24"/>
        </w:rPr>
      </w:pPr>
      <w:r>
        <w:rPr>
          <w:rStyle w:val="635"/>
          <w:rFonts w:ascii="Times New Roman" w:hAnsi="Times New Roman" w:cs="Times New Roman"/>
          <w:sz w:val="24"/>
          <w:szCs w:val="24"/>
        </w:rPr>
        <w:t xml:space="preserve">о любых исках и заявлениях, поданных</w:t>
      </w:r>
      <w:r>
        <w:rPr>
          <w:rStyle w:val="635"/>
          <w:rFonts w:ascii="Times New Roman" w:hAnsi="Times New Roman" w:cs="Times New Roman"/>
          <w:sz w:val="24"/>
          <w:szCs w:val="24"/>
        </w:rPr>
      </w:r>
    </w:p>
    <w:p>
      <w:pPr>
        <w:pStyle w:val="636"/>
        <w:pBdr/>
        <w:spacing/>
        <w:ind/>
        <w:jc w:val="center"/>
        <w:rPr>
          <w:rStyle w:val="635"/>
          <w:rFonts w:ascii="Times New Roman" w:hAnsi="Times New Roman" w:cs="Times New Roman"/>
          <w:sz w:val="24"/>
          <w:szCs w:val="24"/>
        </w:rPr>
      </w:pPr>
      <w:r>
        <w:rPr>
          <w:rStyle w:val="635"/>
          <w:rFonts w:ascii="Times New Roman" w:hAnsi="Times New Roman" w:cs="Times New Roman"/>
          <w:sz w:val="24"/>
          <w:szCs w:val="24"/>
        </w:rPr>
        <w:t xml:space="preserve"> П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алатой юридических консультантов 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«</w:t>
      </w:r>
      <w:r>
        <w:rPr>
          <w:rStyle w:val="635"/>
          <w:rFonts w:ascii="Times New Roman" w:hAnsi="Times New Roman" w:cs="Times New Roman"/>
          <w:sz w:val="24"/>
          <w:szCs w:val="24"/>
          <w:lang w:val="en-US"/>
        </w:rPr>
        <w:t xml:space="preserve">LEGALMAN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»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 (далее - Палата)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в суды,</w:t>
      </w:r>
      <w:r>
        <w:rPr>
          <w:rStyle w:val="63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635"/>
          <w:rFonts w:ascii="Times New Roman" w:hAnsi="Times New Roman" w:cs="Times New Roman"/>
          <w:sz w:val="24"/>
          <w:szCs w:val="24"/>
        </w:rPr>
      </w:r>
    </w:p>
    <w:p>
      <w:pPr>
        <w:pStyle w:val="636"/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635"/>
          <w:rFonts w:ascii="Times New Roman" w:hAnsi="Times New Roman" w:cs="Times New Roman"/>
          <w:sz w:val="24"/>
          <w:szCs w:val="24"/>
        </w:rPr>
        <w:t xml:space="preserve">а также в отношении палаты</w:t>
      </w:r>
      <w:bookmarkEnd w:id="0"/>
      <w:r>
        <w:rPr>
          <w:rFonts w:ascii="Times New Roman" w:hAnsi="Times New Roman" w:cs="Times New Roman"/>
          <w:sz w:val="24"/>
          <w:szCs w:val="24"/>
        </w:rPr>
      </w:r>
    </w:p>
    <w:p>
      <w:pPr>
        <w:pStyle w:val="636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37"/>
        <w:tblW w:w="9807" w:type="dxa"/>
        <w:tblBorders/>
        <w:tblLook w:val="04A0" w:firstRow="1" w:lastRow="0" w:firstColumn="1" w:lastColumn="0" w:noHBand="0" w:noVBand="1"/>
      </w:tblPr>
      <w:tblGrid>
        <w:gridCol w:w="560"/>
        <w:gridCol w:w="3059"/>
        <w:gridCol w:w="1697"/>
        <w:gridCol w:w="1697"/>
        <w:gridCol w:w="2794"/>
      </w:tblGrid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3059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об исках, жалобах и пр.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Истец, заявитель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Ответчик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794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059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дминистративный иск об отмене протокольного решения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членства в палате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пециализированный межрайонный административный суд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Алматы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№7594-24-00-4/2079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Немудров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794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Решение суда: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В удовлетворении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 административного иска 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Немудрова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 Вадима Сергеевича к палате юридических консультантов «LEGALMAN» 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об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отмене протокольного решения и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восстановлении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 членства в палате 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отказать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059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Апелляционная жалоба на решение СМАС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лматы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Алматинский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4а/1488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Учетный год: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Немудров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794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Постановление суда: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Решение специализированного межрайонного административного суда города Алматы от 25 июля 2024 года по данному делу оставить без изменения, апелляционную жалобу истца - без удовлетворения.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059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Кассационная жалоба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Алматинского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Кассационный суд по административным делам Республики Казахстан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№6003-25-00-4к/873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Учетный год: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Немудров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97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794" w:type="dxa"/>
            <w:textDirection w:val="lrTb"/>
            <w:noWrap w:val="false"/>
          </w:tcPr>
          <w:p>
            <w:pPr>
              <w:pStyle w:val="636"/>
              <w:pBdr/>
              <w:spacing/>
              <w:ind/>
              <w:jc w:val="both"/>
              <w:rPr>
                <w:rStyle w:val="63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Постановление суда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36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Решение специализированного межрайонного административного суда города Алматы от 25 июля 2024 года, постановление судебной коллегии по административным делам 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Алматинского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 городского суда от 26 декабря 2024 года по данному делу оставить без изменения. Кассационную жалобу истца 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Немудрова</w:t>
            </w:r>
            <w:r>
              <w:rPr>
                <w:rStyle w:val="635"/>
                <w:rFonts w:ascii="Times New Roman" w:hAnsi="Times New Roman" w:cs="Times New Roman"/>
                <w:sz w:val="24"/>
                <w:szCs w:val="24"/>
              </w:rPr>
              <w:t xml:space="preserve"> В.С. без удовлетворения.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636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29"/>
    <w:next w:val="629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29"/>
    <w:next w:val="629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29"/>
    <w:next w:val="629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29"/>
    <w:next w:val="629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29"/>
    <w:next w:val="62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29"/>
    <w:next w:val="629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29"/>
    <w:next w:val="62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29"/>
    <w:next w:val="629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29"/>
    <w:next w:val="629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30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30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3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30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30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30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30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30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3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29"/>
    <w:next w:val="629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30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29"/>
    <w:next w:val="629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30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29"/>
    <w:next w:val="629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30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29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29"/>
    <w:next w:val="629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30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6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30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30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3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29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30"/>
    <w:link w:val="175"/>
    <w:uiPriority w:val="99"/>
    <w:pPr>
      <w:pBdr/>
      <w:spacing/>
      <w:ind/>
    </w:pPr>
  </w:style>
  <w:style w:type="paragraph" w:styleId="177">
    <w:name w:val="Footer"/>
    <w:basedOn w:val="629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30"/>
    <w:link w:val="177"/>
    <w:uiPriority w:val="99"/>
    <w:pPr>
      <w:pBdr/>
      <w:spacing/>
      <w:ind/>
    </w:pPr>
  </w:style>
  <w:style w:type="paragraph" w:styleId="179">
    <w:name w:val="Caption"/>
    <w:basedOn w:val="629"/>
    <w:next w:val="62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29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30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30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29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30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30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7">
    <w:name w:val="TOC Heading"/>
    <w:uiPriority w:val="39"/>
    <w:unhideWhenUsed/>
    <w:pPr>
      <w:pBdr/>
      <w:spacing/>
      <w:ind/>
    </w:pPr>
  </w:style>
  <w:style w:type="paragraph" w:styleId="198">
    <w:name w:val="table of figures"/>
    <w:basedOn w:val="629"/>
    <w:next w:val="629"/>
    <w:uiPriority w:val="99"/>
    <w:unhideWhenUsed/>
    <w:pPr>
      <w:pBdr/>
      <w:spacing w:after="0" w:afterAutospacing="0"/>
      <w:ind/>
    </w:pPr>
  </w:style>
  <w:style w:type="paragraph" w:styleId="629" w:default="1">
    <w:name w:val="Normal"/>
    <w:qFormat/>
    <w:pPr>
      <w:pBdr/>
      <w:spacing/>
      <w:ind/>
    </w:pPr>
  </w:style>
  <w:style w:type="character" w:styleId="630" w:default="1">
    <w:name w:val="Default Paragraph Font"/>
    <w:uiPriority w:val="1"/>
    <w:semiHidden/>
    <w:unhideWhenUsed/>
    <w:pPr>
      <w:pBdr/>
      <w:spacing/>
      <w:ind/>
    </w:pPr>
  </w:style>
  <w:style w:type="table" w:styleId="63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32" w:default="1">
    <w:name w:val="No List"/>
    <w:uiPriority w:val="99"/>
    <w:semiHidden/>
    <w:unhideWhenUsed/>
    <w:pPr>
      <w:pBdr/>
      <w:spacing/>
      <w:ind/>
    </w:pPr>
  </w:style>
  <w:style w:type="paragraph" w:styleId="633" w:customStyle="1">
    <w:name w:val="pj"/>
    <w:basedOn w:val="62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4" w:customStyle="1">
    <w:name w:val="s1"/>
    <w:basedOn w:val="630"/>
    <w:pPr>
      <w:pBdr/>
      <w:spacing/>
      <w:ind/>
    </w:pPr>
  </w:style>
  <w:style w:type="character" w:styleId="635" w:customStyle="1">
    <w:name w:val="s0"/>
    <w:basedOn w:val="630"/>
    <w:pPr>
      <w:pBdr/>
      <w:spacing/>
      <w:ind/>
    </w:pPr>
  </w:style>
  <w:style w:type="paragraph" w:styleId="636">
    <w:name w:val="No Spacing"/>
    <w:uiPriority w:val="1"/>
    <w:qFormat/>
    <w:pPr>
      <w:pBdr/>
      <w:spacing w:after="0" w:line="240" w:lineRule="auto"/>
      <w:ind/>
    </w:pPr>
  </w:style>
  <w:style w:type="table" w:styleId="637">
    <w:name w:val="Table Grid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ONLYOFFICE/8.1.3.4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2025-09-26T08:42:00Z</dcterms:created>
  <dcterms:modified xsi:type="dcterms:W3CDTF">2025-09-26T10:31:55Z</dcterms:modified>
</cp:coreProperties>
</file>